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6E" w:rsidRDefault="00AA6C6E" w:rsidP="00AA6C6E">
      <w:pPr>
        <w:rPr>
          <w:rFonts w:eastAsia="Times New Roman"/>
        </w:rPr>
      </w:pPr>
      <w:r>
        <w:rPr>
          <w:rFonts w:eastAsia="Times New Roman"/>
        </w:rPr>
        <w:t xml:space="preserve">The School Resource Officer Program in the Ballston Spa Central School District is entering its fourth year and continues to be a very effective model for students, staff, and parents. There are </w:t>
      </w:r>
      <w:r w:rsidR="000F65A0">
        <w:rPr>
          <w:rFonts w:eastAsia="Times New Roman"/>
        </w:rPr>
        <w:t xml:space="preserve">four </w:t>
      </w:r>
      <w:r>
        <w:rPr>
          <w:rFonts w:eastAsia="Times New Roman"/>
        </w:rPr>
        <w:t xml:space="preserve">key </w:t>
      </w:r>
      <w:r w:rsidR="000F65A0">
        <w:rPr>
          <w:rFonts w:eastAsia="Times New Roman"/>
        </w:rPr>
        <w:t xml:space="preserve">principles </w:t>
      </w:r>
      <w:r>
        <w:rPr>
          <w:rFonts w:eastAsia="Times New Roman"/>
        </w:rPr>
        <w:t>that we can point to that</w:t>
      </w:r>
      <w:r>
        <w:rPr>
          <w:rFonts w:eastAsia="Times New Roman"/>
        </w:rPr>
        <w:t xml:space="preserve"> have led to this effectiveness:</w:t>
      </w:r>
    </w:p>
    <w:p w:rsidR="00AA6C6E" w:rsidRDefault="00AA6C6E" w:rsidP="00AA6C6E">
      <w:pPr>
        <w:rPr>
          <w:rFonts w:eastAsia="Times New Roman"/>
        </w:rPr>
      </w:pPr>
    </w:p>
    <w:p w:rsidR="00B123B6" w:rsidRDefault="00B123B6" w:rsidP="00B123B6">
      <w:pPr>
        <w:pStyle w:val="ListParagraph"/>
        <w:numPr>
          <w:ilvl w:val="0"/>
          <w:numId w:val="1"/>
        </w:numPr>
        <w:rPr>
          <w:rFonts w:eastAsia="Times New Roman"/>
        </w:rPr>
      </w:pPr>
      <w:r>
        <w:rPr>
          <w:rFonts w:eastAsia="Times New Roman"/>
          <w:i/>
        </w:rPr>
        <w:t>Selection</w:t>
      </w:r>
      <w:r w:rsidRPr="00AA6C6E">
        <w:rPr>
          <w:rFonts w:eastAsia="Times New Roman"/>
        </w:rPr>
        <w:t xml:space="preserve"> – As with any such program in a school district, the “fit“ of the SROs is critical to the program’s success and to being able to leverage the training that these individuals go through prior to entering our schools. It is this training as well as the integration of the SROs into the district level training and the truly collaborative relationship that we have with our SROs and the Department that further fosters the effectiveness of the program.</w:t>
      </w:r>
      <w:bookmarkStart w:id="0" w:name="_GoBack"/>
      <w:bookmarkEnd w:id="0"/>
    </w:p>
    <w:p w:rsidR="00B123B6" w:rsidRPr="00B123B6" w:rsidRDefault="00B123B6" w:rsidP="00B123B6">
      <w:pPr>
        <w:pStyle w:val="ListParagraph"/>
        <w:rPr>
          <w:rFonts w:eastAsia="Times New Roman"/>
        </w:rPr>
      </w:pPr>
    </w:p>
    <w:p w:rsidR="00AA6C6E" w:rsidRPr="00AA6C6E" w:rsidRDefault="00AA6C6E" w:rsidP="00AA6C6E">
      <w:pPr>
        <w:pStyle w:val="ListParagraph"/>
        <w:numPr>
          <w:ilvl w:val="0"/>
          <w:numId w:val="1"/>
        </w:numPr>
        <w:rPr>
          <w:rFonts w:eastAsia="Times New Roman"/>
        </w:rPr>
      </w:pPr>
      <w:r w:rsidRPr="00AA6C6E">
        <w:rPr>
          <w:rFonts w:eastAsia="Times New Roman"/>
          <w:i/>
        </w:rPr>
        <w:t>Clear Communications</w:t>
      </w:r>
      <w:r w:rsidRPr="00AA6C6E">
        <w:rPr>
          <w:rFonts w:eastAsia="Times New Roman"/>
        </w:rPr>
        <w:t xml:space="preserve"> </w:t>
      </w:r>
      <w:r w:rsidRPr="00AA6C6E">
        <w:rPr>
          <w:rFonts w:eastAsia="Times New Roman"/>
        </w:rPr>
        <w:t>–</w:t>
      </w:r>
      <w:r w:rsidRPr="00AA6C6E">
        <w:rPr>
          <w:rFonts w:eastAsia="Times New Roman"/>
        </w:rPr>
        <w:t xml:space="preserve"> In the first year of the program, an in-person meeting was held to clearly define the expectations of the program and the officers, and, where necessary, bright lines to ensure full understanding of the roles and responsibilities of the officers and of school administrators. With these expectations in place, subsequent conversations for program improvement are much easier to have. Further, establishing a collaborative relationship fr</w:t>
      </w:r>
      <w:r>
        <w:rPr>
          <w:rFonts w:eastAsia="Times New Roman"/>
        </w:rPr>
        <w:t>om day one has served both the D</w:t>
      </w:r>
      <w:r w:rsidRPr="00AA6C6E">
        <w:rPr>
          <w:rFonts w:eastAsia="Times New Roman"/>
        </w:rPr>
        <w:t xml:space="preserve">epartment </w:t>
      </w:r>
      <w:r>
        <w:rPr>
          <w:rFonts w:eastAsia="Times New Roman"/>
        </w:rPr>
        <w:t>and the D</w:t>
      </w:r>
      <w:r w:rsidRPr="00AA6C6E">
        <w:rPr>
          <w:rFonts w:eastAsia="Times New Roman"/>
        </w:rPr>
        <w:t>istrict very well in terms of meeting our respective needs on a flexible basis.</w:t>
      </w:r>
    </w:p>
    <w:p w:rsidR="00AA6C6E" w:rsidRDefault="00AA6C6E" w:rsidP="00AA6C6E">
      <w:pPr>
        <w:rPr>
          <w:rFonts w:eastAsia="Times New Roman"/>
        </w:rPr>
      </w:pPr>
    </w:p>
    <w:p w:rsidR="00AA6C6E" w:rsidRDefault="00AA6C6E" w:rsidP="00AA6C6E">
      <w:pPr>
        <w:pStyle w:val="ListParagraph"/>
        <w:numPr>
          <w:ilvl w:val="0"/>
          <w:numId w:val="1"/>
        </w:numPr>
        <w:rPr>
          <w:rFonts w:eastAsia="Times New Roman"/>
        </w:rPr>
      </w:pPr>
      <w:r w:rsidRPr="00AA6C6E">
        <w:rPr>
          <w:rFonts w:eastAsia="Times New Roman"/>
          <w:i/>
        </w:rPr>
        <w:t>Focus</w:t>
      </w:r>
      <w:r w:rsidRPr="00AA6C6E">
        <w:rPr>
          <w:rFonts w:eastAsia="Times New Roman"/>
        </w:rPr>
        <w:t xml:space="preserve"> - While there has been a great deal of state and national level discussions </w:t>
      </w:r>
      <w:r>
        <w:rPr>
          <w:rFonts w:eastAsia="Times New Roman"/>
        </w:rPr>
        <w:t xml:space="preserve">recently </w:t>
      </w:r>
      <w:r w:rsidRPr="00AA6C6E">
        <w:rPr>
          <w:rFonts w:eastAsia="Times New Roman"/>
        </w:rPr>
        <w:t xml:space="preserve">about having armed officers in our schools, I am confident in saying that most of our students and staff no longer recognize the fact that our SROs are indeed armed as they are viewed as having much more powerful tools in their ability to </w:t>
      </w:r>
      <w:r w:rsidR="000F65A0">
        <w:rPr>
          <w:rFonts w:eastAsia="Times New Roman"/>
        </w:rPr>
        <w:t xml:space="preserve">thoughtfully and collaboratively </w:t>
      </w:r>
      <w:r w:rsidRPr="00AA6C6E">
        <w:rPr>
          <w:rFonts w:eastAsia="Times New Roman"/>
        </w:rPr>
        <w:t xml:space="preserve">work with students, staff, and parents to resolve issues across a variety of areas from family dynamics to school attendance. This </w:t>
      </w:r>
      <w:r w:rsidRPr="00AA6C6E">
        <w:rPr>
          <w:rFonts w:eastAsia="Times New Roman"/>
        </w:rPr>
        <w:t xml:space="preserve">focus </w:t>
      </w:r>
      <w:r w:rsidRPr="00AA6C6E">
        <w:rPr>
          <w:rFonts w:eastAsia="Times New Roman"/>
        </w:rPr>
        <w:t xml:space="preserve">allows the officers to be seen as true partners in the work </w:t>
      </w:r>
      <w:r w:rsidR="000F65A0">
        <w:rPr>
          <w:rFonts w:eastAsia="Times New Roman"/>
        </w:rPr>
        <w:t>of</w:t>
      </w:r>
      <w:r w:rsidRPr="00AA6C6E">
        <w:rPr>
          <w:rFonts w:eastAsia="Times New Roman"/>
        </w:rPr>
        <w:t xml:space="preserve"> providing a safe, secure, and welcoming school environment for teaching and learning.</w:t>
      </w:r>
    </w:p>
    <w:p w:rsidR="00AA6C6E" w:rsidRPr="00AA6C6E" w:rsidRDefault="00AA6C6E" w:rsidP="00AA6C6E">
      <w:pPr>
        <w:pStyle w:val="ListParagraph"/>
        <w:rPr>
          <w:rFonts w:eastAsia="Times New Roman"/>
        </w:rPr>
      </w:pPr>
    </w:p>
    <w:p w:rsidR="00AA6C6E" w:rsidRDefault="00AA6C6E" w:rsidP="00AA6C6E">
      <w:pPr>
        <w:pStyle w:val="ListParagraph"/>
        <w:numPr>
          <w:ilvl w:val="0"/>
          <w:numId w:val="1"/>
        </w:numPr>
        <w:rPr>
          <w:rFonts w:eastAsia="Times New Roman"/>
        </w:rPr>
      </w:pPr>
      <w:r w:rsidRPr="00AA6C6E">
        <w:rPr>
          <w:rFonts w:eastAsia="Times New Roman"/>
          <w:i/>
        </w:rPr>
        <w:t>Ongoing Improvement</w:t>
      </w:r>
      <w:r>
        <w:rPr>
          <w:rFonts w:eastAsia="Times New Roman"/>
        </w:rPr>
        <w:t xml:space="preserve"> – Whether it is the individual SRO’s asking for feedback on their effectiveness or the Program Coordinator seeking this same feedback, there is so much value in establishing this as an operating principle early on in the relationship. Every organization has room to get better at getting better and the SROs are no exception to this. Focusing on ongoing improvement for improvement’s sake only benefits the students, staff, and families which brings greater credibility to an already successful program.  </w:t>
      </w:r>
    </w:p>
    <w:p w:rsidR="000F65A0" w:rsidRPr="000F65A0" w:rsidRDefault="000F65A0" w:rsidP="000F65A0">
      <w:pPr>
        <w:pStyle w:val="ListParagraph"/>
        <w:rPr>
          <w:rFonts w:eastAsia="Times New Roman"/>
        </w:rPr>
      </w:pPr>
    </w:p>
    <w:p w:rsidR="000F65A0" w:rsidRDefault="000F65A0" w:rsidP="000F65A0">
      <w:pPr>
        <w:rPr>
          <w:rFonts w:eastAsia="Times New Roman"/>
        </w:rPr>
      </w:pPr>
      <w:r>
        <w:rPr>
          <w:rFonts w:eastAsia="Times New Roman"/>
        </w:rPr>
        <w:t>B</w:t>
      </w:r>
      <w:r>
        <w:rPr>
          <w:rFonts w:eastAsia="Times New Roman"/>
        </w:rPr>
        <w:t>y taking an intentional and principled approach to building the SRO program</w:t>
      </w:r>
      <w:r>
        <w:rPr>
          <w:rFonts w:eastAsia="Times New Roman"/>
        </w:rPr>
        <w:t xml:space="preserve"> into the larger District program, a community can </w:t>
      </w:r>
      <w:r>
        <w:rPr>
          <w:rFonts w:eastAsia="Times New Roman"/>
        </w:rPr>
        <w:t>bring additional trained care and support to our students and staff in the best of times and in times of crisis</w:t>
      </w:r>
      <w:r w:rsidR="00B123B6">
        <w:rPr>
          <w:rFonts w:eastAsia="Times New Roman"/>
        </w:rPr>
        <w:t>. This approach also a</w:t>
      </w:r>
      <w:r>
        <w:rPr>
          <w:rFonts w:eastAsia="Times New Roman"/>
        </w:rPr>
        <w:t>void</w:t>
      </w:r>
      <w:r w:rsidR="00B123B6">
        <w:rPr>
          <w:rFonts w:eastAsia="Times New Roman"/>
        </w:rPr>
        <w:t>s</w:t>
      </w:r>
      <w:r>
        <w:rPr>
          <w:rFonts w:eastAsia="Times New Roman"/>
        </w:rPr>
        <w:t xml:space="preserve"> the grossly oversimplified “guns or no guns debate” that only serves as a distraction from the work that we remain collectively focused on – creating safe, healthy, and welcoming </w:t>
      </w:r>
      <w:r w:rsidR="00B123B6">
        <w:rPr>
          <w:rFonts w:eastAsia="Times New Roman"/>
        </w:rPr>
        <w:t xml:space="preserve">school </w:t>
      </w:r>
      <w:r>
        <w:rPr>
          <w:rFonts w:eastAsia="Times New Roman"/>
        </w:rPr>
        <w:t xml:space="preserve">environments for teaching and learning. </w:t>
      </w:r>
    </w:p>
    <w:p w:rsidR="000F65A0" w:rsidRDefault="000F65A0" w:rsidP="000F65A0">
      <w:pPr>
        <w:rPr>
          <w:rFonts w:eastAsia="Times New Roman"/>
        </w:rPr>
      </w:pPr>
    </w:p>
    <w:p w:rsidR="000F65A0" w:rsidRPr="000F65A0" w:rsidRDefault="000F65A0" w:rsidP="000F65A0">
      <w:pPr>
        <w:rPr>
          <w:rFonts w:eastAsia="Times New Roman"/>
        </w:rPr>
      </w:pPr>
      <w:r>
        <w:rPr>
          <w:rFonts w:eastAsia="Times New Roman"/>
        </w:rPr>
        <w:t xml:space="preserve"> </w:t>
      </w:r>
    </w:p>
    <w:p w:rsidR="00AA6C6E" w:rsidRDefault="00AA6C6E" w:rsidP="00AA6C6E">
      <w:pPr>
        <w:rPr>
          <w:rFonts w:eastAsia="Times New Roman"/>
        </w:rPr>
      </w:pPr>
      <w:r>
        <w:rPr>
          <w:rFonts w:eastAsia="Times New Roman"/>
        </w:rPr>
        <w:t>Ken Slentz</w:t>
      </w:r>
    </w:p>
    <w:p w:rsidR="00AA6C6E" w:rsidRDefault="00AA6C6E" w:rsidP="00AA6C6E">
      <w:pPr>
        <w:rPr>
          <w:rFonts w:eastAsia="Times New Roman"/>
        </w:rPr>
      </w:pPr>
      <w:r>
        <w:rPr>
          <w:rFonts w:eastAsia="Times New Roman"/>
        </w:rPr>
        <w:t>Superintendent of Schools</w:t>
      </w:r>
    </w:p>
    <w:p w:rsidR="00DB5CE8" w:rsidRDefault="00AA6C6E">
      <w:r>
        <w:rPr>
          <w:rFonts w:eastAsia="Times New Roman"/>
        </w:rPr>
        <w:t>Ballston Spa CSD</w:t>
      </w:r>
    </w:p>
    <w:sectPr w:rsidR="00DB5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162CD"/>
    <w:multiLevelType w:val="hybridMultilevel"/>
    <w:tmpl w:val="C416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6E"/>
    <w:rsid w:val="000F65A0"/>
    <w:rsid w:val="00AA6C6E"/>
    <w:rsid w:val="00B123B6"/>
    <w:rsid w:val="00DB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3D703-3D6F-4EFD-9525-495E9CE4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BSCSD</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KSlentz</dc:creator>
  <cp:keywords/>
  <dc:description/>
  <cp:lastModifiedBy>KSlentz</cp:lastModifiedBy>
  <cp:revision>1</cp:revision>
  <dcterms:created xsi:type="dcterms:W3CDTF">2021-07-01T19:57:00Z</dcterms:created>
  <dcterms:modified xsi:type="dcterms:W3CDTF">2021-07-01T20:20:00Z</dcterms:modified>
</cp:coreProperties>
</file>